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2004" w14:textId="0AA6524A" w:rsidR="00905A3D" w:rsidRPr="00CC511C" w:rsidRDefault="00487931" w:rsidP="00B7681A">
      <w:pPr>
        <w:pStyle w:val="Kop1"/>
        <w:tabs>
          <w:tab w:val="left" w:pos="3686"/>
        </w:tabs>
        <w:spacing w:before="0"/>
        <w:rPr>
          <w:rFonts w:ascii="Arial" w:hAnsi="Arial" w:cs="Arial"/>
          <w:noProof/>
          <w:color w:val="1F497D" w:themeColor="text2"/>
          <w:lang w:eastAsia="nl-NL"/>
        </w:rPr>
      </w:pPr>
      <w:r>
        <w:rPr>
          <w:rFonts w:ascii="Arial" w:hAnsi="Arial" w:cs="Arial"/>
          <w:noProof/>
          <w:color w:val="1F497D" w:themeColor="text2"/>
          <w:lang w:eastAsia="nl-NL"/>
        </w:rPr>
        <w:t xml:space="preserve">Addendum behorend bij </w:t>
      </w:r>
      <w:r w:rsidR="00603474">
        <w:rPr>
          <w:rFonts w:ascii="Arial" w:hAnsi="Arial" w:cs="Arial"/>
          <w:noProof/>
          <w:color w:val="1F497D" w:themeColor="text2"/>
          <w:lang w:eastAsia="nl-NL"/>
        </w:rPr>
        <w:t>het protocol ouderling van dienst Open Hof Ommoord</w:t>
      </w:r>
    </w:p>
    <w:p w14:paraId="3CB92006" w14:textId="2DB25CA4" w:rsidR="00E352D3" w:rsidRPr="00CC511C" w:rsidRDefault="00487931" w:rsidP="00E352D3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Contactpersonen</w:t>
      </w:r>
    </w:p>
    <w:p w14:paraId="0A8B31C9" w14:textId="568200ED" w:rsidR="006000CD" w:rsidRDefault="006000CD" w:rsidP="00E42D88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 Taapke (</w:t>
      </w:r>
      <w:r w:rsidR="000C610C">
        <w:rPr>
          <w:rFonts w:ascii="Arial" w:hAnsi="Arial" w:cs="Arial"/>
          <w:sz w:val="20"/>
          <w:szCs w:val="20"/>
        </w:rPr>
        <w:t>Coördinator</w:t>
      </w:r>
      <w:r>
        <w:rPr>
          <w:rFonts w:ascii="Arial" w:hAnsi="Arial" w:cs="Arial"/>
          <w:sz w:val="20"/>
          <w:szCs w:val="20"/>
        </w:rPr>
        <w:t xml:space="preserve"> </w:t>
      </w:r>
      <w:r w:rsidR="00D033C7">
        <w:rPr>
          <w:rFonts w:ascii="Arial" w:hAnsi="Arial" w:cs="Arial"/>
          <w:sz w:val="20"/>
          <w:szCs w:val="20"/>
        </w:rPr>
        <w:t>Werkgroep Eredienst)</w:t>
      </w:r>
    </w:p>
    <w:p w14:paraId="137F6560" w14:textId="4F123EB8" w:rsidR="009038EB" w:rsidRDefault="00700012" w:rsidP="009038E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 Cox</w:t>
      </w:r>
      <w:r w:rsidR="007C7F88">
        <w:rPr>
          <w:rFonts w:ascii="Arial" w:hAnsi="Arial" w:cs="Arial"/>
          <w:sz w:val="20"/>
          <w:szCs w:val="20"/>
        </w:rPr>
        <w:t xml:space="preserve"> </w:t>
      </w:r>
      <w:r w:rsidR="009038EB">
        <w:rPr>
          <w:rFonts w:ascii="Arial" w:hAnsi="Arial" w:cs="Arial"/>
          <w:sz w:val="20"/>
          <w:szCs w:val="20"/>
        </w:rPr>
        <w:t>(Preekvoorziener)</w:t>
      </w:r>
    </w:p>
    <w:p w14:paraId="2E18E6D9" w14:textId="5E6C696C" w:rsidR="00E42D88" w:rsidRDefault="00322A27" w:rsidP="00E42D88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</w:t>
      </w:r>
      <w:r w:rsidR="00357613">
        <w:rPr>
          <w:rFonts w:ascii="Arial" w:hAnsi="Arial" w:cs="Arial"/>
          <w:sz w:val="20"/>
          <w:szCs w:val="20"/>
        </w:rPr>
        <w:t>s Doornhein</w:t>
      </w:r>
      <w:r w:rsidR="00E42D88">
        <w:rPr>
          <w:rFonts w:ascii="Arial" w:hAnsi="Arial" w:cs="Arial"/>
          <w:sz w:val="20"/>
          <w:szCs w:val="20"/>
        </w:rPr>
        <w:t xml:space="preserve"> (Opsteller dienstrooster ouderling van dienst)</w:t>
      </w:r>
    </w:p>
    <w:p w14:paraId="01577762" w14:textId="73050F1E" w:rsidR="00CD76DB" w:rsidRDefault="00CD76DB" w:rsidP="00CD76DB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Egbert van Rossum (Hoofdredacteur Weekbulletin)</w:t>
      </w:r>
    </w:p>
    <w:p w14:paraId="60DA92C3" w14:textId="41D4827F" w:rsidR="00912E4A" w:rsidRPr="00FA2546" w:rsidRDefault="00912E4A" w:rsidP="00912E4A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 w:rsidRPr="00FA2546">
        <w:rPr>
          <w:rFonts w:ascii="Arial" w:hAnsi="Arial" w:cs="Arial"/>
          <w:color w:val="1F497D" w:themeColor="text2"/>
          <w:lang w:eastAsia="nl-NL"/>
        </w:rPr>
        <w:t xml:space="preserve">Opstellers </w:t>
      </w:r>
    </w:p>
    <w:p w14:paraId="3C3D2FDC" w14:textId="4C29B4F6" w:rsidR="00912E4A" w:rsidRPr="00FA2546" w:rsidRDefault="00912E4A" w:rsidP="00912E4A">
      <w:pPr>
        <w:jc w:val="both"/>
        <w:rPr>
          <w:rFonts w:ascii="Arial" w:hAnsi="Arial" w:cs="Arial"/>
          <w:sz w:val="20"/>
          <w:szCs w:val="20"/>
        </w:rPr>
      </w:pPr>
      <w:r w:rsidRPr="00FA2546">
        <w:rPr>
          <w:rFonts w:ascii="Arial" w:hAnsi="Arial" w:cs="Arial"/>
          <w:sz w:val="20"/>
          <w:szCs w:val="20"/>
        </w:rPr>
        <w:t>Aldus opgesteld, mei 2019 door Ida Taapke</w:t>
      </w:r>
      <w:r w:rsidR="00ED2165">
        <w:rPr>
          <w:rFonts w:ascii="Arial" w:hAnsi="Arial" w:cs="Arial"/>
          <w:sz w:val="20"/>
          <w:szCs w:val="20"/>
        </w:rPr>
        <w:t>, Alex Barendrecht</w:t>
      </w:r>
      <w:r w:rsidR="007D70E6">
        <w:rPr>
          <w:rFonts w:ascii="Arial" w:hAnsi="Arial" w:cs="Arial"/>
          <w:sz w:val="20"/>
          <w:szCs w:val="20"/>
        </w:rPr>
        <w:t xml:space="preserve">, ds. Fulco Timmers </w:t>
      </w:r>
      <w:r w:rsidRPr="00FA2546">
        <w:rPr>
          <w:rFonts w:ascii="Arial" w:hAnsi="Arial" w:cs="Arial"/>
          <w:sz w:val="20"/>
          <w:szCs w:val="20"/>
        </w:rPr>
        <w:t>en Joost Barendrecht</w:t>
      </w:r>
      <w:r w:rsidR="00095980">
        <w:rPr>
          <w:rFonts w:ascii="Arial" w:hAnsi="Arial" w:cs="Arial"/>
          <w:sz w:val="20"/>
          <w:szCs w:val="20"/>
        </w:rPr>
        <w:t>.</w:t>
      </w:r>
    </w:p>
    <w:p w14:paraId="5CCB3E18" w14:textId="77777777" w:rsidR="00BC1F22" w:rsidRPr="00CC511C" w:rsidRDefault="00BC1F22" w:rsidP="00BC1F22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Wijzigingshistorie</w:t>
      </w:r>
    </w:p>
    <w:p w14:paraId="7C1A1507" w14:textId="72E0EEDA" w:rsidR="00BC1F22" w:rsidRDefault="00BC1F22" w:rsidP="00BC1F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V2 – Dd. 01 februari 2021 </w:t>
      </w:r>
      <w:r w:rsidR="002F1536">
        <w:rPr>
          <w:rFonts w:ascii="Arial" w:hAnsi="Arial" w:cs="Arial"/>
          <w:sz w:val="20"/>
          <w:szCs w:val="20"/>
        </w:rPr>
        <w:t>N</w:t>
      </w:r>
      <w:r w:rsidR="00357613">
        <w:rPr>
          <w:rFonts w:ascii="Arial" w:hAnsi="Arial" w:cs="Arial"/>
          <w:sz w:val="20"/>
          <w:szCs w:val="20"/>
        </w:rPr>
        <w:t xml:space="preserve">aam </w:t>
      </w:r>
      <w:r w:rsidR="009F4BC9">
        <w:rPr>
          <w:rFonts w:ascii="Arial" w:hAnsi="Arial" w:cs="Arial"/>
          <w:sz w:val="20"/>
          <w:szCs w:val="20"/>
        </w:rPr>
        <w:t>opsteller dienstrooster ouderling van dienst aangepast.</w:t>
      </w:r>
    </w:p>
    <w:p w14:paraId="43A71B6B" w14:textId="27518D17" w:rsidR="007A3720" w:rsidRPr="007C3600" w:rsidRDefault="002F1536" w:rsidP="00094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V3 – Dd. 11 juli 2021 Naam preekvoorziener </w:t>
      </w:r>
      <w:r w:rsidR="00CB4A93">
        <w:rPr>
          <w:rFonts w:ascii="Arial" w:hAnsi="Arial" w:cs="Arial"/>
          <w:sz w:val="20"/>
          <w:szCs w:val="20"/>
        </w:rPr>
        <w:t>aangepast.</w:t>
      </w:r>
    </w:p>
    <w:sectPr w:rsidR="007A3720" w:rsidRPr="007C3600" w:rsidSect="00006636">
      <w:headerReference w:type="default" r:id="rId8"/>
      <w:footerReference w:type="default" r:id="rId9"/>
      <w:pgSz w:w="11906" w:h="16838"/>
      <w:pgMar w:top="1417" w:right="709" w:bottom="1417" w:left="851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C01D" w14:textId="77777777" w:rsidR="00722418" w:rsidRDefault="00722418" w:rsidP="00FD74A2">
      <w:pPr>
        <w:spacing w:after="0" w:line="240" w:lineRule="auto"/>
      </w:pPr>
      <w:r>
        <w:separator/>
      </w:r>
    </w:p>
  </w:endnote>
  <w:endnote w:type="continuationSeparator" w:id="0">
    <w:p w14:paraId="68C43899" w14:textId="77777777" w:rsidR="00722418" w:rsidRDefault="00722418" w:rsidP="00F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109" w14:textId="24E30439" w:rsidR="005B27DB" w:rsidRPr="001734FD" w:rsidRDefault="005B27DB">
    <w:pPr>
      <w:rPr>
        <w:rFonts w:ascii="Arial" w:hAnsi="Arial" w:cs="Arial"/>
        <w:b/>
        <w:color w:val="FF0000"/>
        <w:sz w:val="20"/>
        <w:szCs w:val="20"/>
      </w:rPr>
    </w:pPr>
    <w:r w:rsidRPr="001734FD">
      <w:rPr>
        <w:rFonts w:ascii="Arial" w:hAnsi="Arial" w:cs="Arial"/>
        <w:b/>
        <w:color w:val="FF0000"/>
        <w:sz w:val="20"/>
        <w:szCs w:val="20"/>
      </w:rPr>
      <w:t xml:space="preserve">Versie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TIME \@ "d-M-yyyy"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 w:rsidR="00E078E2">
      <w:rPr>
        <w:rFonts w:ascii="Arial" w:hAnsi="Arial" w:cs="Arial"/>
        <w:b/>
        <w:noProof/>
        <w:color w:val="FF0000"/>
        <w:sz w:val="20"/>
        <w:szCs w:val="20"/>
      </w:rPr>
      <w:t>4-8-2021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  <w:r w:rsidR="00BD27DF">
      <w:rPr>
        <w:rFonts w:ascii="Arial" w:hAnsi="Arial" w:cs="Arial"/>
        <w:b/>
        <w:color w:val="FF0000"/>
        <w:sz w:val="20"/>
        <w:szCs w:val="20"/>
      </w:rPr>
      <w:t xml:space="preserve"> (V</w:t>
    </w:r>
    <w:r w:rsidR="008658D3">
      <w:rPr>
        <w:rFonts w:ascii="Arial" w:hAnsi="Arial" w:cs="Arial"/>
        <w:b/>
        <w:color w:val="FF0000"/>
        <w:sz w:val="20"/>
        <w:szCs w:val="20"/>
      </w:rPr>
      <w:t>3</w:t>
    </w:r>
    <w:r w:rsidR="00BD27DF">
      <w:rPr>
        <w:rFonts w:ascii="Arial" w:hAnsi="Arial" w:cs="Arial"/>
        <w:b/>
        <w:color w:val="FF0000"/>
        <w:sz w:val="20"/>
        <w:szCs w:val="20"/>
      </w:rPr>
      <w:t>)</w:t>
    </w:r>
    <w:r w:rsidR="00EC7108">
      <w:rPr>
        <w:rFonts w:ascii="Arial" w:hAnsi="Arial" w:cs="Arial"/>
        <w:b/>
        <w:color w:val="FF0000"/>
        <w:sz w:val="20"/>
        <w:szCs w:val="20"/>
      </w:rPr>
      <w:t xml:space="preserve"> – 353.2</w:t>
    </w:r>
    <w:r w:rsidRPr="001734FD">
      <w:rPr>
        <w:rFonts w:ascii="Arial" w:hAnsi="Arial" w:cs="Arial"/>
        <w:b/>
        <w:color w:val="FF0000"/>
        <w:sz w:val="20"/>
        <w:szCs w:val="20"/>
      </w:rPr>
      <w:t xml:space="preserve">                                               </w:t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  <w:t xml:space="preserve">  </w:t>
    </w:r>
    <w:sdt>
      <w:sdtPr>
        <w:rPr>
          <w:rFonts w:ascii="Arial" w:hAnsi="Arial" w:cs="Arial"/>
          <w:b/>
          <w:color w:val="FF0000"/>
          <w:sz w:val="20"/>
          <w:szCs w:val="20"/>
        </w:rPr>
        <w:id w:val="-1552451451"/>
        <w:docPartObj>
          <w:docPartGallery w:val="Page Numbers (Top of Page)"/>
          <w:docPartUnique/>
        </w:docPartObj>
      </w:sdtPr>
      <w:sdtEndPr/>
      <w:sdtContent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      Pagina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PAGE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BE1F9C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van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NUMPAGES 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BE1F9C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</w:sdtContent>
    </w:sdt>
  </w:p>
  <w:p w14:paraId="3CB9210A" w14:textId="77777777" w:rsidR="005B27DB" w:rsidRPr="001326C1" w:rsidRDefault="005B27DB" w:rsidP="00905A3D">
    <w:pPr>
      <w:pStyle w:val="Voettekst"/>
      <w:tabs>
        <w:tab w:val="clear" w:pos="9072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D9BF" w14:textId="77777777" w:rsidR="00722418" w:rsidRDefault="00722418" w:rsidP="00FD74A2">
      <w:pPr>
        <w:spacing w:after="0" w:line="240" w:lineRule="auto"/>
      </w:pPr>
      <w:r>
        <w:separator/>
      </w:r>
    </w:p>
  </w:footnote>
  <w:footnote w:type="continuationSeparator" w:id="0">
    <w:p w14:paraId="68279034" w14:textId="77777777" w:rsidR="00722418" w:rsidRDefault="00722418" w:rsidP="00F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106" w14:textId="6150B62A" w:rsidR="005B27DB" w:rsidRPr="00797EE7" w:rsidRDefault="00797EE7" w:rsidP="00D9757B">
    <w:pPr>
      <w:pStyle w:val="Geenafstand"/>
      <w:rPr>
        <w:rFonts w:ascii="Arial" w:eastAsiaTheme="majorEastAsia" w:hAnsi="Arial" w:cs="Arial"/>
        <w:b/>
        <w:bCs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23BFBC" wp14:editId="3667F46D">
          <wp:simplePos x="0" y="0"/>
          <wp:positionH relativeFrom="column">
            <wp:posOffset>5527675</wp:posOffset>
          </wp:positionH>
          <wp:positionV relativeFrom="paragraph">
            <wp:posOffset>-104140</wp:posOffset>
          </wp:positionV>
          <wp:extent cx="1017270" cy="86296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C07">
      <w:rPr>
        <w:rFonts w:ascii="Arial" w:eastAsiaTheme="majorEastAsia" w:hAnsi="Arial" w:cs="Arial"/>
        <w:b/>
        <w:bCs/>
        <w:color w:val="FF0000"/>
        <w:sz w:val="32"/>
        <w:szCs w:val="32"/>
      </w:rPr>
      <w:t>Protocol ouderling van dienst Open Hof Ommoord</w:t>
    </w:r>
  </w:p>
  <w:p w14:paraId="3CB92107" w14:textId="39F9CD30" w:rsidR="005B27DB" w:rsidRPr="001326C1" w:rsidRDefault="005B27DB" w:rsidP="00C00497"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center" w:pos="8364"/>
        <w:tab w:val="left" w:pos="9062"/>
        <w:tab w:val="left" w:pos="9628"/>
        <w:tab w:val="left" w:pos="10195"/>
      </w:tabs>
      <w:suppressAutoHyphens/>
      <w:jc w:val="right"/>
      <w:rPr>
        <w:rFonts w:ascii="Arial" w:hAnsi="Arial" w:cs="Arial"/>
        <w:b/>
        <w:sz w:val="32"/>
      </w:rPr>
    </w:pPr>
  </w:p>
  <w:p w14:paraId="3CB92108" w14:textId="77777777" w:rsidR="005B27DB" w:rsidRDefault="005B27DB" w:rsidP="00FD74A2">
    <w:pPr>
      <w:pStyle w:val="Koptekst"/>
      <w:tabs>
        <w:tab w:val="clear" w:pos="4536"/>
        <w:tab w:val="clear" w:pos="9072"/>
        <w:tab w:val="left" w:pos="17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3D2"/>
    <w:multiLevelType w:val="hybridMultilevel"/>
    <w:tmpl w:val="CF661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0C8"/>
    <w:multiLevelType w:val="hybridMultilevel"/>
    <w:tmpl w:val="C7384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B15"/>
    <w:multiLevelType w:val="hybridMultilevel"/>
    <w:tmpl w:val="62B2A1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86"/>
    <w:multiLevelType w:val="hybridMultilevel"/>
    <w:tmpl w:val="27BCD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199"/>
    <w:multiLevelType w:val="hybridMultilevel"/>
    <w:tmpl w:val="DDD83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1360"/>
    <w:multiLevelType w:val="hybridMultilevel"/>
    <w:tmpl w:val="F7D0B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703"/>
    <w:multiLevelType w:val="hybridMultilevel"/>
    <w:tmpl w:val="C42A0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C04"/>
    <w:multiLevelType w:val="hybridMultilevel"/>
    <w:tmpl w:val="3BEAC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4DDB"/>
    <w:multiLevelType w:val="hybridMultilevel"/>
    <w:tmpl w:val="01429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B0CD6"/>
    <w:multiLevelType w:val="hybridMultilevel"/>
    <w:tmpl w:val="A39AC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D50E2"/>
    <w:multiLevelType w:val="hybridMultilevel"/>
    <w:tmpl w:val="30744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6627"/>
    <w:multiLevelType w:val="hybridMultilevel"/>
    <w:tmpl w:val="605C1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3FDD"/>
    <w:multiLevelType w:val="hybridMultilevel"/>
    <w:tmpl w:val="A45E33E4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68AB"/>
    <w:multiLevelType w:val="hybridMultilevel"/>
    <w:tmpl w:val="E190FB96"/>
    <w:lvl w:ilvl="0" w:tplc="31A854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6041"/>
    <w:multiLevelType w:val="hybridMultilevel"/>
    <w:tmpl w:val="F4109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8197E"/>
    <w:multiLevelType w:val="hybridMultilevel"/>
    <w:tmpl w:val="3CAAB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17BB"/>
    <w:multiLevelType w:val="hybridMultilevel"/>
    <w:tmpl w:val="B290E060"/>
    <w:lvl w:ilvl="0" w:tplc="957C57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AE"/>
    <w:rsid w:val="00000F0C"/>
    <w:rsid w:val="00006636"/>
    <w:rsid w:val="000225D4"/>
    <w:rsid w:val="000235BE"/>
    <w:rsid w:val="00032C4A"/>
    <w:rsid w:val="00037C92"/>
    <w:rsid w:val="0004435B"/>
    <w:rsid w:val="00050573"/>
    <w:rsid w:val="0006077A"/>
    <w:rsid w:val="000641B8"/>
    <w:rsid w:val="00064250"/>
    <w:rsid w:val="00070F91"/>
    <w:rsid w:val="00072181"/>
    <w:rsid w:val="000830F7"/>
    <w:rsid w:val="000845E0"/>
    <w:rsid w:val="00085345"/>
    <w:rsid w:val="00093EFB"/>
    <w:rsid w:val="00094949"/>
    <w:rsid w:val="00095980"/>
    <w:rsid w:val="000A11B4"/>
    <w:rsid w:val="000A19D2"/>
    <w:rsid w:val="000B0630"/>
    <w:rsid w:val="000B0A55"/>
    <w:rsid w:val="000C610C"/>
    <w:rsid w:val="000D079C"/>
    <w:rsid w:val="000D07A4"/>
    <w:rsid w:val="000D4872"/>
    <w:rsid w:val="000E29CE"/>
    <w:rsid w:val="000F24D3"/>
    <w:rsid w:val="000F2F26"/>
    <w:rsid w:val="001052EB"/>
    <w:rsid w:val="00111C84"/>
    <w:rsid w:val="001201D1"/>
    <w:rsid w:val="00122D6A"/>
    <w:rsid w:val="00124C75"/>
    <w:rsid w:val="001256A1"/>
    <w:rsid w:val="00130E0A"/>
    <w:rsid w:val="001316D1"/>
    <w:rsid w:val="001326C1"/>
    <w:rsid w:val="00137AE2"/>
    <w:rsid w:val="00141DA5"/>
    <w:rsid w:val="001434C2"/>
    <w:rsid w:val="001479F1"/>
    <w:rsid w:val="00164D0F"/>
    <w:rsid w:val="001734FD"/>
    <w:rsid w:val="001838B0"/>
    <w:rsid w:val="00190F71"/>
    <w:rsid w:val="00195E81"/>
    <w:rsid w:val="001A12CD"/>
    <w:rsid w:val="001A4538"/>
    <w:rsid w:val="001B5E10"/>
    <w:rsid w:val="001C456E"/>
    <w:rsid w:val="001C566E"/>
    <w:rsid w:val="001D5519"/>
    <w:rsid w:val="001D5F7F"/>
    <w:rsid w:val="001E7C35"/>
    <w:rsid w:val="001F65EF"/>
    <w:rsid w:val="002015C7"/>
    <w:rsid w:val="00210263"/>
    <w:rsid w:val="00213591"/>
    <w:rsid w:val="00215B0A"/>
    <w:rsid w:val="00223E25"/>
    <w:rsid w:val="00224ACE"/>
    <w:rsid w:val="00235B23"/>
    <w:rsid w:val="002539CE"/>
    <w:rsid w:val="00256E06"/>
    <w:rsid w:val="002632D7"/>
    <w:rsid w:val="00276807"/>
    <w:rsid w:val="00293BC4"/>
    <w:rsid w:val="002A1926"/>
    <w:rsid w:val="002A6F9E"/>
    <w:rsid w:val="002B1FA3"/>
    <w:rsid w:val="002C2679"/>
    <w:rsid w:val="002C5DA5"/>
    <w:rsid w:val="002D3B94"/>
    <w:rsid w:val="002D6D07"/>
    <w:rsid w:val="002E3015"/>
    <w:rsid w:val="002E37B8"/>
    <w:rsid w:val="002F1536"/>
    <w:rsid w:val="002F1B7D"/>
    <w:rsid w:val="003001F4"/>
    <w:rsid w:val="00302FF4"/>
    <w:rsid w:val="00305691"/>
    <w:rsid w:val="00322A27"/>
    <w:rsid w:val="00335557"/>
    <w:rsid w:val="00336819"/>
    <w:rsid w:val="003379D0"/>
    <w:rsid w:val="003442C8"/>
    <w:rsid w:val="00357613"/>
    <w:rsid w:val="00367EF8"/>
    <w:rsid w:val="00375BC2"/>
    <w:rsid w:val="00380F01"/>
    <w:rsid w:val="00381A26"/>
    <w:rsid w:val="003821E6"/>
    <w:rsid w:val="003928C4"/>
    <w:rsid w:val="003972C9"/>
    <w:rsid w:val="003A639E"/>
    <w:rsid w:val="003B7E96"/>
    <w:rsid w:val="003C0C3A"/>
    <w:rsid w:val="003D5E20"/>
    <w:rsid w:val="003D6166"/>
    <w:rsid w:val="003E53D6"/>
    <w:rsid w:val="003E6FF9"/>
    <w:rsid w:val="003F1195"/>
    <w:rsid w:val="00401464"/>
    <w:rsid w:val="00406E71"/>
    <w:rsid w:val="0040798F"/>
    <w:rsid w:val="00410BEF"/>
    <w:rsid w:val="00413C84"/>
    <w:rsid w:val="00413F0A"/>
    <w:rsid w:val="00416EBC"/>
    <w:rsid w:val="00422519"/>
    <w:rsid w:val="00425F8D"/>
    <w:rsid w:val="00427BC9"/>
    <w:rsid w:val="00442AA6"/>
    <w:rsid w:val="004467AB"/>
    <w:rsid w:val="004566F8"/>
    <w:rsid w:val="0047479D"/>
    <w:rsid w:val="004814ED"/>
    <w:rsid w:val="00483BCE"/>
    <w:rsid w:val="00487931"/>
    <w:rsid w:val="004A145B"/>
    <w:rsid w:val="004A2C07"/>
    <w:rsid w:val="004A44CD"/>
    <w:rsid w:val="004A72C0"/>
    <w:rsid w:val="004B2891"/>
    <w:rsid w:val="004B3563"/>
    <w:rsid w:val="004B41AE"/>
    <w:rsid w:val="004B57FA"/>
    <w:rsid w:val="004C37DA"/>
    <w:rsid w:val="004D397E"/>
    <w:rsid w:val="004E54EC"/>
    <w:rsid w:val="004E7C96"/>
    <w:rsid w:val="004F5FDC"/>
    <w:rsid w:val="0050289B"/>
    <w:rsid w:val="005042A8"/>
    <w:rsid w:val="00504AEF"/>
    <w:rsid w:val="00504AF4"/>
    <w:rsid w:val="0051588B"/>
    <w:rsid w:val="00516BAF"/>
    <w:rsid w:val="00526E60"/>
    <w:rsid w:val="005376B5"/>
    <w:rsid w:val="00545063"/>
    <w:rsid w:val="005535EB"/>
    <w:rsid w:val="005628FC"/>
    <w:rsid w:val="0056782B"/>
    <w:rsid w:val="0058251C"/>
    <w:rsid w:val="005933D0"/>
    <w:rsid w:val="005A28EB"/>
    <w:rsid w:val="005B27DB"/>
    <w:rsid w:val="005B3D57"/>
    <w:rsid w:val="005B45BF"/>
    <w:rsid w:val="005C14C1"/>
    <w:rsid w:val="005C3711"/>
    <w:rsid w:val="005D0068"/>
    <w:rsid w:val="005D05A2"/>
    <w:rsid w:val="005D0BBB"/>
    <w:rsid w:val="005D341D"/>
    <w:rsid w:val="005D7180"/>
    <w:rsid w:val="005E5439"/>
    <w:rsid w:val="005E6B67"/>
    <w:rsid w:val="005F0015"/>
    <w:rsid w:val="005F36C7"/>
    <w:rsid w:val="005F375D"/>
    <w:rsid w:val="005F4B53"/>
    <w:rsid w:val="005F7146"/>
    <w:rsid w:val="006000CD"/>
    <w:rsid w:val="0060065C"/>
    <w:rsid w:val="00602FB8"/>
    <w:rsid w:val="00603474"/>
    <w:rsid w:val="00621064"/>
    <w:rsid w:val="00623C10"/>
    <w:rsid w:val="00624DA4"/>
    <w:rsid w:val="00643E21"/>
    <w:rsid w:val="00660FA3"/>
    <w:rsid w:val="00660FB1"/>
    <w:rsid w:val="006733E9"/>
    <w:rsid w:val="0067364A"/>
    <w:rsid w:val="00677B04"/>
    <w:rsid w:val="0068600E"/>
    <w:rsid w:val="006915AB"/>
    <w:rsid w:val="00692BF8"/>
    <w:rsid w:val="00692F96"/>
    <w:rsid w:val="006A48DA"/>
    <w:rsid w:val="006A67CA"/>
    <w:rsid w:val="006C1D81"/>
    <w:rsid w:val="006C2FBF"/>
    <w:rsid w:val="006D4DC6"/>
    <w:rsid w:val="006D7998"/>
    <w:rsid w:val="006E086E"/>
    <w:rsid w:val="006F3D49"/>
    <w:rsid w:val="006F79A3"/>
    <w:rsid w:val="00700012"/>
    <w:rsid w:val="00707AC9"/>
    <w:rsid w:val="0071626E"/>
    <w:rsid w:val="00716DBE"/>
    <w:rsid w:val="00721614"/>
    <w:rsid w:val="00722418"/>
    <w:rsid w:val="00724EA6"/>
    <w:rsid w:val="00730E22"/>
    <w:rsid w:val="00740971"/>
    <w:rsid w:val="007703D3"/>
    <w:rsid w:val="00774750"/>
    <w:rsid w:val="007751F3"/>
    <w:rsid w:val="007937CB"/>
    <w:rsid w:val="00797EE7"/>
    <w:rsid w:val="007A060C"/>
    <w:rsid w:val="007A3720"/>
    <w:rsid w:val="007B00C8"/>
    <w:rsid w:val="007C3600"/>
    <w:rsid w:val="007C7F88"/>
    <w:rsid w:val="007D441B"/>
    <w:rsid w:val="007D70E6"/>
    <w:rsid w:val="007F463B"/>
    <w:rsid w:val="007F61CF"/>
    <w:rsid w:val="00800C46"/>
    <w:rsid w:val="00801531"/>
    <w:rsid w:val="00805E60"/>
    <w:rsid w:val="008255C0"/>
    <w:rsid w:val="008338DD"/>
    <w:rsid w:val="00836CE3"/>
    <w:rsid w:val="008411AE"/>
    <w:rsid w:val="00852589"/>
    <w:rsid w:val="008563DB"/>
    <w:rsid w:val="008658D3"/>
    <w:rsid w:val="00865E0E"/>
    <w:rsid w:val="008700CD"/>
    <w:rsid w:val="00870933"/>
    <w:rsid w:val="00875808"/>
    <w:rsid w:val="008840A6"/>
    <w:rsid w:val="00887542"/>
    <w:rsid w:val="00890C67"/>
    <w:rsid w:val="00892628"/>
    <w:rsid w:val="00896CE1"/>
    <w:rsid w:val="008B1801"/>
    <w:rsid w:val="008B792C"/>
    <w:rsid w:val="008C3197"/>
    <w:rsid w:val="008C3423"/>
    <w:rsid w:val="008C657E"/>
    <w:rsid w:val="008D6F77"/>
    <w:rsid w:val="008E1340"/>
    <w:rsid w:val="008E22FC"/>
    <w:rsid w:val="008E372E"/>
    <w:rsid w:val="0090225C"/>
    <w:rsid w:val="009038EB"/>
    <w:rsid w:val="00903AE4"/>
    <w:rsid w:val="00905A3D"/>
    <w:rsid w:val="0090789F"/>
    <w:rsid w:val="00910CF9"/>
    <w:rsid w:val="009129E7"/>
    <w:rsid w:val="00912E4A"/>
    <w:rsid w:val="009171FC"/>
    <w:rsid w:val="00925BFD"/>
    <w:rsid w:val="00935808"/>
    <w:rsid w:val="009371EF"/>
    <w:rsid w:val="009378EC"/>
    <w:rsid w:val="0094614A"/>
    <w:rsid w:val="00951E09"/>
    <w:rsid w:val="00952FCD"/>
    <w:rsid w:val="00956557"/>
    <w:rsid w:val="009621DC"/>
    <w:rsid w:val="009712C0"/>
    <w:rsid w:val="00974DE1"/>
    <w:rsid w:val="009752DC"/>
    <w:rsid w:val="0097768F"/>
    <w:rsid w:val="00980FA6"/>
    <w:rsid w:val="0098699F"/>
    <w:rsid w:val="00987371"/>
    <w:rsid w:val="00991351"/>
    <w:rsid w:val="0099511A"/>
    <w:rsid w:val="009A35C8"/>
    <w:rsid w:val="009A70C5"/>
    <w:rsid w:val="009B106A"/>
    <w:rsid w:val="009B1A02"/>
    <w:rsid w:val="009C39CC"/>
    <w:rsid w:val="009C3FF2"/>
    <w:rsid w:val="009D2A79"/>
    <w:rsid w:val="009D3EEB"/>
    <w:rsid w:val="009D4E12"/>
    <w:rsid w:val="009E18A9"/>
    <w:rsid w:val="009E592F"/>
    <w:rsid w:val="009E70A4"/>
    <w:rsid w:val="009F4BC9"/>
    <w:rsid w:val="00A07551"/>
    <w:rsid w:val="00A1194E"/>
    <w:rsid w:val="00A16FC9"/>
    <w:rsid w:val="00A24C82"/>
    <w:rsid w:val="00A27729"/>
    <w:rsid w:val="00A27DC7"/>
    <w:rsid w:val="00A348BD"/>
    <w:rsid w:val="00A35CA0"/>
    <w:rsid w:val="00A56C81"/>
    <w:rsid w:val="00A8105E"/>
    <w:rsid w:val="00A8366F"/>
    <w:rsid w:val="00A9431A"/>
    <w:rsid w:val="00A9434F"/>
    <w:rsid w:val="00A964A8"/>
    <w:rsid w:val="00A97903"/>
    <w:rsid w:val="00AA148E"/>
    <w:rsid w:val="00AA2174"/>
    <w:rsid w:val="00AB0A78"/>
    <w:rsid w:val="00AB1C9B"/>
    <w:rsid w:val="00AC32CE"/>
    <w:rsid w:val="00AD521B"/>
    <w:rsid w:val="00AF34D6"/>
    <w:rsid w:val="00AF4C5D"/>
    <w:rsid w:val="00AF5299"/>
    <w:rsid w:val="00B13E5C"/>
    <w:rsid w:val="00B17B19"/>
    <w:rsid w:val="00B22A7A"/>
    <w:rsid w:val="00B26C2F"/>
    <w:rsid w:val="00B31223"/>
    <w:rsid w:val="00B31A13"/>
    <w:rsid w:val="00B33B98"/>
    <w:rsid w:val="00B40196"/>
    <w:rsid w:val="00B404B6"/>
    <w:rsid w:val="00B608C1"/>
    <w:rsid w:val="00B60CA3"/>
    <w:rsid w:val="00B7681A"/>
    <w:rsid w:val="00B841E4"/>
    <w:rsid w:val="00B857ED"/>
    <w:rsid w:val="00BB360A"/>
    <w:rsid w:val="00BB4E51"/>
    <w:rsid w:val="00BC1F22"/>
    <w:rsid w:val="00BC3AE3"/>
    <w:rsid w:val="00BD05D7"/>
    <w:rsid w:val="00BD27DF"/>
    <w:rsid w:val="00BD7ADF"/>
    <w:rsid w:val="00BE0FA0"/>
    <w:rsid w:val="00BE1F9C"/>
    <w:rsid w:val="00BF4B5D"/>
    <w:rsid w:val="00C00497"/>
    <w:rsid w:val="00C01BD0"/>
    <w:rsid w:val="00C0537A"/>
    <w:rsid w:val="00C072D2"/>
    <w:rsid w:val="00C126A8"/>
    <w:rsid w:val="00C146F2"/>
    <w:rsid w:val="00C14715"/>
    <w:rsid w:val="00C17FA8"/>
    <w:rsid w:val="00C2066B"/>
    <w:rsid w:val="00C550F7"/>
    <w:rsid w:val="00C707B1"/>
    <w:rsid w:val="00C72221"/>
    <w:rsid w:val="00C737D8"/>
    <w:rsid w:val="00C73984"/>
    <w:rsid w:val="00C7798C"/>
    <w:rsid w:val="00C812A3"/>
    <w:rsid w:val="00C90FBF"/>
    <w:rsid w:val="00C9750A"/>
    <w:rsid w:val="00C97C2B"/>
    <w:rsid w:val="00CB1242"/>
    <w:rsid w:val="00CB16BE"/>
    <w:rsid w:val="00CB16CC"/>
    <w:rsid w:val="00CB25AA"/>
    <w:rsid w:val="00CB4A93"/>
    <w:rsid w:val="00CB598B"/>
    <w:rsid w:val="00CB6DD2"/>
    <w:rsid w:val="00CC511C"/>
    <w:rsid w:val="00CC53A6"/>
    <w:rsid w:val="00CC5E15"/>
    <w:rsid w:val="00CD264E"/>
    <w:rsid w:val="00CD76DB"/>
    <w:rsid w:val="00CE4465"/>
    <w:rsid w:val="00CF0AE0"/>
    <w:rsid w:val="00D033C7"/>
    <w:rsid w:val="00D039D1"/>
    <w:rsid w:val="00D04E85"/>
    <w:rsid w:val="00D057E4"/>
    <w:rsid w:val="00D131EF"/>
    <w:rsid w:val="00D15AF4"/>
    <w:rsid w:val="00D22DAE"/>
    <w:rsid w:val="00D2333C"/>
    <w:rsid w:val="00D2617C"/>
    <w:rsid w:val="00D267A5"/>
    <w:rsid w:val="00D31690"/>
    <w:rsid w:val="00D32ECC"/>
    <w:rsid w:val="00D3512B"/>
    <w:rsid w:val="00D37298"/>
    <w:rsid w:val="00D43DF3"/>
    <w:rsid w:val="00D4659D"/>
    <w:rsid w:val="00D57F26"/>
    <w:rsid w:val="00D70C00"/>
    <w:rsid w:val="00D74224"/>
    <w:rsid w:val="00D74776"/>
    <w:rsid w:val="00D86628"/>
    <w:rsid w:val="00D9757B"/>
    <w:rsid w:val="00DB64EB"/>
    <w:rsid w:val="00DC3B93"/>
    <w:rsid w:val="00DC3D8E"/>
    <w:rsid w:val="00DF0627"/>
    <w:rsid w:val="00DF25E6"/>
    <w:rsid w:val="00DF4780"/>
    <w:rsid w:val="00E00A9F"/>
    <w:rsid w:val="00E02582"/>
    <w:rsid w:val="00E078E2"/>
    <w:rsid w:val="00E14AF1"/>
    <w:rsid w:val="00E17228"/>
    <w:rsid w:val="00E2162D"/>
    <w:rsid w:val="00E33FF8"/>
    <w:rsid w:val="00E352D3"/>
    <w:rsid w:val="00E37BEE"/>
    <w:rsid w:val="00E42D88"/>
    <w:rsid w:val="00E435B6"/>
    <w:rsid w:val="00E47086"/>
    <w:rsid w:val="00E549C5"/>
    <w:rsid w:val="00E65760"/>
    <w:rsid w:val="00E76DA7"/>
    <w:rsid w:val="00E81A0A"/>
    <w:rsid w:val="00E90580"/>
    <w:rsid w:val="00E925DD"/>
    <w:rsid w:val="00E9645C"/>
    <w:rsid w:val="00E97520"/>
    <w:rsid w:val="00EA1020"/>
    <w:rsid w:val="00EA4787"/>
    <w:rsid w:val="00EB5262"/>
    <w:rsid w:val="00EC7108"/>
    <w:rsid w:val="00ED2165"/>
    <w:rsid w:val="00EE0C55"/>
    <w:rsid w:val="00EF3BA2"/>
    <w:rsid w:val="00F03242"/>
    <w:rsid w:val="00F04682"/>
    <w:rsid w:val="00F10BC9"/>
    <w:rsid w:val="00F151B9"/>
    <w:rsid w:val="00F309E2"/>
    <w:rsid w:val="00F32EF3"/>
    <w:rsid w:val="00F42086"/>
    <w:rsid w:val="00F42956"/>
    <w:rsid w:val="00F43575"/>
    <w:rsid w:val="00F61F75"/>
    <w:rsid w:val="00F66E0B"/>
    <w:rsid w:val="00F670F8"/>
    <w:rsid w:val="00F6759A"/>
    <w:rsid w:val="00F73749"/>
    <w:rsid w:val="00F82146"/>
    <w:rsid w:val="00F90062"/>
    <w:rsid w:val="00F90F8C"/>
    <w:rsid w:val="00FA1F18"/>
    <w:rsid w:val="00FA3BCB"/>
    <w:rsid w:val="00FA68D6"/>
    <w:rsid w:val="00FA7865"/>
    <w:rsid w:val="00FB713E"/>
    <w:rsid w:val="00FC0271"/>
    <w:rsid w:val="00FD74A2"/>
    <w:rsid w:val="00FE1094"/>
    <w:rsid w:val="00FE513F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91FC5"/>
  <w15:docId w15:val="{3220AF79-D29F-4DE2-B14B-8DFFF5D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6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D74A2"/>
    <w:pPr>
      <w:keepNext/>
      <w:widowControl w:val="0"/>
      <w:tabs>
        <w:tab w:val="left" w:pos="113"/>
      </w:tabs>
      <w:spacing w:before="169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1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F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4A2"/>
  </w:style>
  <w:style w:type="paragraph" w:styleId="Voettekst">
    <w:name w:val="footer"/>
    <w:basedOn w:val="Standaard"/>
    <w:link w:val="Voet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4A2"/>
  </w:style>
  <w:style w:type="character" w:customStyle="1" w:styleId="Kop2Char">
    <w:name w:val="Kop 2 Char"/>
    <w:basedOn w:val="Standaardalinea-lettertype"/>
    <w:link w:val="Kop2"/>
    <w:rsid w:val="00FD74A2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06636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06636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A145B"/>
    <w:pPr>
      <w:tabs>
        <w:tab w:val="left" w:pos="440"/>
        <w:tab w:val="right" w:leader="dot" w:pos="10338"/>
      </w:tabs>
      <w:spacing w:after="100"/>
    </w:pPr>
    <w:rPr>
      <w:rFonts w:ascii="Arial" w:hAnsi="Arial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006636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905A3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905A3D"/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B404B6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4A145B"/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2E3015"/>
    <w:pPr>
      <w:spacing w:after="100"/>
      <w:ind w:left="22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F1195"/>
  </w:style>
  <w:style w:type="character" w:styleId="Zwaar">
    <w:name w:val="Strong"/>
    <w:basedOn w:val="Standaardalinea-lettertype"/>
    <w:uiPriority w:val="22"/>
    <w:qFormat/>
    <w:rsid w:val="00401464"/>
    <w:rPr>
      <w:b/>
      <w:bCs/>
    </w:rPr>
  </w:style>
  <w:style w:type="paragraph" w:styleId="Lijstalinea">
    <w:name w:val="List Paragraph"/>
    <w:basedOn w:val="Standaard"/>
    <w:uiPriority w:val="34"/>
    <w:qFormat/>
    <w:rsid w:val="004E7C9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E7C96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E7C96"/>
    <w:rPr>
      <w:rFonts w:ascii="Arial" w:eastAsia="Times New Roman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Fv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4F81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754C-D449-42D6-9E0E-8850792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Hof - Communicatie - 353.2 Addendum protocol ouderling van dienst - V2</vt:lpstr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Hof - Communicatie - 353.2 Addendum protocol ouderling van dienst - V3</dc:title>
  <dc:creator>Joost Barendrecht</dc:creator>
  <cp:lastModifiedBy>Alex Barendrecht</cp:lastModifiedBy>
  <cp:revision>53</cp:revision>
  <cp:lastPrinted>2021-08-04T15:53:00Z</cp:lastPrinted>
  <dcterms:created xsi:type="dcterms:W3CDTF">2018-03-04T12:22:00Z</dcterms:created>
  <dcterms:modified xsi:type="dcterms:W3CDTF">2021-08-04T15:53:00Z</dcterms:modified>
</cp:coreProperties>
</file>